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1C" w:rsidRDefault="00EC5588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2</w:t>
      </w:r>
      <w:r>
        <w:rPr>
          <w:rFonts w:hint="eastAsia"/>
          <w:b/>
          <w:bCs/>
          <w:sz w:val="36"/>
        </w:rPr>
        <w:t>）</w:t>
      </w:r>
    </w:p>
    <w:tbl>
      <w:tblPr>
        <w:tblW w:w="10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A0411C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jc w:val="center"/>
              <w:rPr>
                <w:szCs w:val="21"/>
              </w:rPr>
            </w:pPr>
          </w:p>
        </w:tc>
      </w:tr>
      <w:tr w:rsidR="00A0411C">
        <w:trPr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A0411C">
        <w:trPr>
          <w:trHeight w:val="44"/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A0411C">
        <w:trPr>
          <w:trHeight w:val="5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A0411C">
        <w:trPr>
          <w:trHeight w:val="41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A0411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11C" w:rsidRDefault="00EC5588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0411C" w:rsidRDefault="00A0411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A0411C">
        <w:trPr>
          <w:trHeight w:val="36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A0411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0411C" w:rsidRDefault="00A0411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0411C">
        <w:trPr>
          <w:trHeight w:val="525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A0411C">
        <w:trPr>
          <w:trHeight w:val="923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弹性建筑涂料</w:t>
            </w:r>
            <w:r>
              <w:rPr>
                <w:rFonts w:hint="eastAsia"/>
              </w:rPr>
              <w:t xml:space="preserve">               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外墙面漆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□外墙中漆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A0411C" w:rsidRDefault="00EC5588">
            <w:pPr>
              <w:ind w:leftChars="-51" w:left="-107" w:rightChars="-49" w:right="-103"/>
            </w:pP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内墙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《弹性建筑涂料》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JG/T 172-2014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拉伸强度</w:t>
            </w:r>
            <w:r>
              <w:rPr>
                <w:rFonts w:ascii="宋体" w:hAnsi="宋体" w:hint="eastAsia"/>
                <w:sz w:val="20"/>
              </w:rPr>
              <w:t>断裂伸长率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</w:p>
        </w:tc>
      </w:tr>
      <w:tr w:rsidR="00A0411C">
        <w:trPr>
          <w:trHeight w:val="72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复层建筑涂料</w:t>
            </w:r>
            <w:r>
              <w:rPr>
                <w:rFonts w:hint="eastAsia"/>
              </w:rPr>
              <w:t xml:space="preserve">      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复层建筑涂料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GB/T 9779-2015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标准状态粘结强度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 w:rsidR="00A0411C">
        <w:trPr>
          <w:trHeight w:val="77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外墙无机建筑涂料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□Ⅱ</w:t>
            </w:r>
            <w:r>
              <w:rPr>
                <w:rFonts w:hint="eastAsia"/>
              </w:rPr>
              <w:t>型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《外墙无机建筑涂料》</w:t>
            </w:r>
            <w:r>
              <w:rPr>
                <w:rFonts w:ascii="宋体" w:hAnsi="宋体" w:cs="宋体"/>
                <w:sz w:val="18"/>
                <w:szCs w:val="18"/>
              </w:rPr>
              <w:t>JG/T2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z w:val="18"/>
                <w:szCs w:val="18"/>
              </w:rPr>
              <w:t>-20</w:t>
            </w:r>
            <w:r>
              <w:rPr>
                <w:rFonts w:ascii="宋体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热贮存稳定性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耐温变性</w:t>
            </w:r>
          </w:p>
        </w:tc>
      </w:tr>
      <w:tr w:rsidR="00A0411C">
        <w:trPr>
          <w:trHeight w:val="46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水溶性内墙涂料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□Ⅰ类  □Ⅱ类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="180" w:rightChars="-49" w:right="-103" w:hangingChars="100" w:hanging="180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《水溶性内墙涂料》JC/T 423-1991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粘度</w:t>
            </w:r>
          </w:p>
        </w:tc>
      </w:tr>
      <w:tr w:rsidR="00A0411C">
        <w:trPr>
          <w:trHeight w:val="39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A0411C">
        <w:trPr>
          <w:trHeight w:val="255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rPr>
                <w:szCs w:val="21"/>
              </w:rPr>
            </w:pPr>
          </w:p>
        </w:tc>
      </w:tr>
      <w:tr w:rsidR="00A0411C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A0411C" w:rsidRDefault="00EC55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  <w:bookmarkStart w:id="0" w:name="_GoBack"/>
            <w:bookmarkEnd w:id="0"/>
          </w:p>
        </w:tc>
      </w:tr>
    </w:tbl>
    <w:p w:rsidR="00A0411C" w:rsidRDefault="00A0411C">
      <w:pPr>
        <w:tabs>
          <w:tab w:val="left" w:pos="2199"/>
        </w:tabs>
        <w:jc w:val="left"/>
      </w:pPr>
    </w:p>
    <w:sectPr w:rsidR="00A0411C" w:rsidSect="00A0411C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598" w:rsidRDefault="00181598" w:rsidP="00A0411C">
      <w:r>
        <w:separator/>
      </w:r>
    </w:p>
  </w:endnote>
  <w:endnote w:type="continuationSeparator" w:id="1">
    <w:p w:rsidR="00181598" w:rsidRDefault="00181598" w:rsidP="00A04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598" w:rsidRDefault="00181598" w:rsidP="00A0411C">
      <w:r>
        <w:separator/>
      </w:r>
    </w:p>
  </w:footnote>
  <w:footnote w:type="continuationSeparator" w:id="1">
    <w:p w:rsidR="00181598" w:rsidRDefault="00181598" w:rsidP="00A04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11C" w:rsidRDefault="00EC558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2D6153">
      <w:rPr>
        <w:rStyle w:val="a5"/>
        <w:rFonts w:ascii="Times New Roman" w:hAnsi="Times New Roman" w:cs="Times New Roman" w:hint="eastAsia"/>
        <w:b w:val="0"/>
      </w:rPr>
      <w:t>25</w:t>
    </w:r>
  </w:p>
  <w:p w:rsidR="00A0411C" w:rsidRDefault="00A0411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0411C" w:rsidRDefault="00EC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17487"/>
    <w:rsid w:val="000541BD"/>
    <w:rsid w:val="0006109A"/>
    <w:rsid w:val="0007419E"/>
    <w:rsid w:val="00083321"/>
    <w:rsid w:val="000967B0"/>
    <w:rsid w:val="0009768C"/>
    <w:rsid w:val="000E0314"/>
    <w:rsid w:val="00100878"/>
    <w:rsid w:val="0018159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2D6153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5871E1"/>
    <w:rsid w:val="00592F74"/>
    <w:rsid w:val="005C1FE4"/>
    <w:rsid w:val="005F28BF"/>
    <w:rsid w:val="00651500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17542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92F1C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8C5046E"/>
    <w:rsid w:val="2C186E8D"/>
    <w:rsid w:val="2E6D6129"/>
    <w:rsid w:val="37E83B5A"/>
    <w:rsid w:val="386E5328"/>
    <w:rsid w:val="3ABA3E1B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7045B44"/>
    <w:rsid w:val="67701713"/>
    <w:rsid w:val="67BB749D"/>
    <w:rsid w:val="68626A15"/>
    <w:rsid w:val="69E135D9"/>
    <w:rsid w:val="6AD032D9"/>
    <w:rsid w:val="71482EFB"/>
    <w:rsid w:val="72FD43A1"/>
    <w:rsid w:val="76615A24"/>
    <w:rsid w:val="77EE3CEC"/>
    <w:rsid w:val="7A13482C"/>
    <w:rsid w:val="7BD62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41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4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411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41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41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</cp:revision>
  <dcterms:created xsi:type="dcterms:W3CDTF">2022-05-13T08:06:00Z</dcterms:created>
  <dcterms:modified xsi:type="dcterms:W3CDTF">2024-12-31T02:17:00Z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